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945704" w:rsidP="00AD39D3">
            <w:pPr>
              <w:rPr>
                <w:lang w:val="vi-VN"/>
              </w:rPr>
            </w:pPr>
            <w:r>
              <w:rPr>
                <w:sz w:val="26"/>
                <w:szCs w:val="26"/>
                <w:lang w:val="pt-BR"/>
              </w:rPr>
              <w:t>Giáo án số: 06</w:t>
            </w:r>
          </w:p>
        </w:tc>
        <w:tc>
          <w:tcPr>
            <w:tcW w:w="5317" w:type="dxa"/>
            <w:shd w:val="clear" w:color="auto" w:fill="auto"/>
          </w:tcPr>
          <w:p w:rsidR="009831FC" w:rsidRDefault="004017BE" w:rsidP="00AD39D3">
            <w:pPr>
              <w:rPr>
                <w:sz w:val="26"/>
                <w:szCs w:val="26"/>
              </w:rPr>
            </w:pPr>
            <w:r>
              <w:rPr>
                <w:sz w:val="26"/>
                <w:szCs w:val="26"/>
              </w:rPr>
              <w:t xml:space="preserve">Thời gian thực hiện: </w:t>
            </w:r>
            <w:r w:rsidR="00117256">
              <w:rPr>
                <w:sz w:val="26"/>
                <w:szCs w:val="26"/>
                <w:lang w:val="vi-VN"/>
              </w:rPr>
              <w:t>225</w:t>
            </w:r>
            <w:r w:rsidR="0045446C">
              <w:rPr>
                <w:sz w:val="26"/>
                <w:szCs w:val="26"/>
                <w:lang w:val="vi-VN"/>
              </w:rPr>
              <w:t xml:space="preserve"> phút.</w:t>
            </w:r>
          </w:p>
          <w:p w:rsidR="009831FC" w:rsidRPr="009C262E" w:rsidRDefault="00C87714" w:rsidP="00945704">
            <w:pPr>
              <w:suppressAutoHyphens w:val="0"/>
              <w:spacing w:before="80" w:after="80"/>
              <w:jc w:val="center"/>
              <w:rPr>
                <w:b/>
                <w:sz w:val="26"/>
                <w:szCs w:val="26"/>
                <w:lang w:eastAsia="en-US"/>
              </w:rPr>
            </w:pPr>
            <w:r>
              <w:rPr>
                <w:sz w:val="26"/>
                <w:szCs w:val="26"/>
              </w:rPr>
              <w:t xml:space="preserve">Tên chương </w:t>
            </w:r>
            <w:r w:rsidR="00945704">
              <w:rPr>
                <w:sz w:val="26"/>
                <w:szCs w:val="26"/>
                <w:lang w:val="vi-VN"/>
              </w:rPr>
              <w:t>5</w:t>
            </w:r>
            <w:r w:rsidR="009831FC">
              <w:rPr>
                <w:sz w:val="26"/>
                <w:szCs w:val="26"/>
              </w:rPr>
              <w:t>:</w:t>
            </w:r>
            <w:r w:rsidR="009831FC" w:rsidRPr="009C262E">
              <w:rPr>
                <w:b/>
                <w:sz w:val="26"/>
                <w:szCs w:val="26"/>
                <w:lang w:eastAsia="en-US"/>
              </w:rPr>
              <w:t xml:space="preserve"> </w:t>
            </w:r>
            <w:r w:rsidR="00945704" w:rsidRPr="00FE6401">
              <w:rPr>
                <w:b/>
                <w:bCs/>
                <w:sz w:val="26"/>
                <w:szCs w:val="26"/>
                <w:lang w:val="de-DE"/>
              </w:rPr>
              <w:t xml:space="preserve">VẼ QUI </w:t>
            </w:r>
            <w:r w:rsidR="00945704" w:rsidRPr="00FE6401">
              <w:rPr>
                <w:rFonts w:hint="eastAsia"/>
                <w:b/>
                <w:bCs/>
                <w:sz w:val="26"/>
                <w:szCs w:val="26"/>
                <w:lang w:val="de-DE"/>
              </w:rPr>
              <w:t>Ư</w:t>
            </w:r>
            <w:r w:rsidR="00945704" w:rsidRPr="00FE6401">
              <w:rPr>
                <w:b/>
                <w:bCs/>
                <w:sz w:val="26"/>
                <w:szCs w:val="26"/>
                <w:lang w:val="de-DE"/>
              </w:rPr>
              <w:t>ỚC CÁC MỐI GHÉP C</w:t>
            </w:r>
            <w:r w:rsidR="00945704" w:rsidRPr="00FE6401">
              <w:rPr>
                <w:rFonts w:hint="eastAsia"/>
                <w:b/>
                <w:bCs/>
                <w:sz w:val="26"/>
                <w:szCs w:val="26"/>
                <w:lang w:val="de-DE"/>
              </w:rPr>
              <w:t>Ơ</w:t>
            </w:r>
            <w:r w:rsidR="00945704" w:rsidRPr="00FE6401">
              <w:rPr>
                <w:b/>
                <w:bCs/>
                <w:sz w:val="26"/>
                <w:szCs w:val="26"/>
                <w:lang w:val="de-DE"/>
              </w:rPr>
              <w:t xml:space="preserve"> KHÍ.</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31137B" w:rsidRPr="0031137B" w:rsidRDefault="0031137B" w:rsidP="0031137B">
      <w:pPr>
        <w:jc w:val="both"/>
        <w:rPr>
          <w:b/>
          <w:bCs/>
          <w:i/>
          <w:iCs/>
          <w:sz w:val="26"/>
          <w:szCs w:val="26"/>
          <w:lang w:val="de-DE"/>
        </w:rPr>
      </w:pPr>
      <w:r w:rsidRPr="0031137B">
        <w:rPr>
          <w:b/>
          <w:bCs/>
          <w:i/>
          <w:iCs/>
          <w:sz w:val="26"/>
          <w:szCs w:val="26"/>
          <w:lang w:val="de-DE"/>
        </w:rPr>
        <w:t>5.1. Ren và mối ghép ren.</w:t>
      </w:r>
    </w:p>
    <w:p w:rsidR="0031137B" w:rsidRPr="00117256" w:rsidRDefault="0031137B" w:rsidP="0031137B">
      <w:pPr>
        <w:jc w:val="both"/>
        <w:rPr>
          <w:b/>
          <w:bCs/>
          <w:i/>
          <w:iCs/>
          <w:sz w:val="26"/>
          <w:szCs w:val="26"/>
          <w:lang w:val="de-DE"/>
        </w:rPr>
      </w:pPr>
      <w:r w:rsidRPr="0031137B">
        <w:rPr>
          <w:b/>
          <w:bCs/>
          <w:i/>
          <w:iCs/>
          <w:sz w:val="26"/>
          <w:szCs w:val="26"/>
          <w:lang w:val="de-DE"/>
        </w:rPr>
        <w:t>5.2. Mối ghép bằng then, then hoa, chốt.</w:t>
      </w:r>
    </w:p>
    <w:p w:rsidR="0031137B" w:rsidRDefault="0031137B" w:rsidP="0031137B">
      <w:pPr>
        <w:jc w:val="both"/>
        <w:rPr>
          <w:b/>
          <w:bCs/>
          <w:sz w:val="26"/>
          <w:szCs w:val="26"/>
        </w:rPr>
      </w:pPr>
      <w:r w:rsidRPr="0031137B">
        <w:rPr>
          <w:b/>
          <w:i/>
          <w:iCs/>
          <w:sz w:val="26"/>
          <w:szCs w:val="26"/>
          <w:lang w:val="vi-VN"/>
        </w:rPr>
        <w:t>Kiểm tra.</w:t>
      </w:r>
      <w:r w:rsidR="009831FC">
        <w:rPr>
          <w:b/>
          <w:bCs/>
          <w:sz w:val="26"/>
          <w:szCs w:val="26"/>
        </w:rPr>
        <w:tab/>
      </w:r>
    </w:p>
    <w:p w:rsidR="009831FC" w:rsidRPr="006F20F1" w:rsidRDefault="009831FC" w:rsidP="0031137B">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31137B" w:rsidRPr="00347D89" w:rsidRDefault="0031137B" w:rsidP="0031137B">
      <w:pPr>
        <w:suppressAutoHyphens w:val="0"/>
        <w:ind w:firstLine="720"/>
        <w:jc w:val="both"/>
        <w:rPr>
          <w:sz w:val="26"/>
          <w:szCs w:val="26"/>
          <w:lang w:eastAsia="en-US"/>
        </w:rPr>
      </w:pPr>
      <w:r w:rsidRPr="00347D89">
        <w:rPr>
          <w:sz w:val="26"/>
          <w:szCs w:val="26"/>
          <w:lang w:eastAsia="en-US"/>
        </w:rPr>
        <w:t>- Trình bày được khái niệm về các loại mối ghép và cách vẽ quy ước các mối ghép;</w:t>
      </w:r>
    </w:p>
    <w:p w:rsidR="0031137B" w:rsidRPr="00347D89" w:rsidRDefault="0031137B" w:rsidP="0031137B">
      <w:pPr>
        <w:suppressAutoHyphens w:val="0"/>
        <w:ind w:firstLine="720"/>
        <w:jc w:val="both"/>
        <w:rPr>
          <w:sz w:val="26"/>
          <w:szCs w:val="26"/>
          <w:lang w:eastAsia="en-US"/>
        </w:rPr>
      </w:pPr>
      <w:r w:rsidRPr="00347D89">
        <w:rPr>
          <w:sz w:val="26"/>
          <w:szCs w:val="26"/>
          <w:lang w:eastAsia="en-US"/>
        </w:rPr>
        <w:t>- Đọc và vẽ được bản vẽ của các chi tiết có các mối ghép;</w:t>
      </w:r>
    </w:p>
    <w:p w:rsidR="0031137B" w:rsidRPr="00347D89" w:rsidRDefault="0031137B" w:rsidP="0031137B">
      <w:pPr>
        <w:suppressAutoHyphens w:val="0"/>
        <w:ind w:firstLine="720"/>
        <w:jc w:val="both"/>
        <w:rPr>
          <w:sz w:val="26"/>
          <w:szCs w:val="26"/>
          <w:lang w:eastAsia="en-US"/>
        </w:rPr>
      </w:pPr>
      <w:r w:rsidRPr="00347D89">
        <w:rPr>
          <w:sz w:val="26"/>
          <w:szCs w:val="26"/>
          <w:lang w:eastAsia="en-US"/>
        </w:rPr>
        <w:t>- Có ý thức trách nhiệm, chủ động 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BF39C1" w:rsidRPr="007E3A4B" w:rsidRDefault="009831FC" w:rsidP="009831FC">
      <w:pPr>
        <w:rPr>
          <w:sz w:val="26"/>
          <w:szCs w:val="26"/>
          <w:lang w:val="it-IT"/>
        </w:rPr>
      </w:pPr>
      <w:r>
        <w:rPr>
          <w:sz w:val="26"/>
          <w:szCs w:val="26"/>
          <w:lang w:val="it-IT"/>
        </w:rPr>
        <w:t xml:space="preserve">I. Ổn định lớp học:                            Thời gian: </w:t>
      </w:r>
      <w:r w:rsidR="0031137B">
        <w:rPr>
          <w:sz w:val="26"/>
          <w:szCs w:val="26"/>
          <w:lang w:val="vi-VN"/>
        </w:rPr>
        <w:t>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6912DF" w:rsidRDefault="006912DF" w:rsidP="006912DF">
            <w:pPr>
              <w:rPr>
                <w:b/>
                <w:bCs/>
                <w:sz w:val="26"/>
                <w:szCs w:val="26"/>
                <w:u w:val="single"/>
                <w:lang w:val="de-DE"/>
              </w:rPr>
            </w:pPr>
            <w:r>
              <w:rPr>
                <w:b/>
                <w:bCs/>
                <w:sz w:val="26"/>
                <w:szCs w:val="26"/>
                <w:u w:val="single"/>
                <w:lang w:val="de-DE"/>
              </w:rPr>
              <w:t>Dẫn nhập</w:t>
            </w:r>
          </w:p>
          <w:p w:rsidR="006912DF" w:rsidRPr="0031137B" w:rsidRDefault="0031137B" w:rsidP="006912DF">
            <w:pPr>
              <w:rPr>
                <w:iCs/>
                <w:sz w:val="26"/>
                <w:szCs w:val="26"/>
              </w:rPr>
            </w:pPr>
            <w:r w:rsidRPr="0031137B">
              <w:rPr>
                <w:iCs/>
                <w:sz w:val="26"/>
                <w:szCs w:val="26"/>
              </w:rPr>
              <w:t>Trong máy móc và thiết bị hiện nay có một số chi tiết được tiêu chuẩn hoá như bu lông, đai ốc, vít, chốt,... chúng được gọi là các chi tiết tiêu chuẩn. Các chi tiết tiêu chuẩn này có kết cấu và kích thước được tiêu chuẩn hoá,... chúng được vẽ theo qui ước đơn giản và ký hiệu theo các tiêu chuẩn về bản vẽ kỹ thuật.</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D41ED9" w:rsidRDefault="00D41ED9" w:rsidP="002036D6">
            <w:pPr>
              <w:snapToGrid w:val="0"/>
              <w:rPr>
                <w:sz w:val="26"/>
                <w:szCs w:val="26"/>
                <w:lang w:val="de-DE"/>
              </w:rPr>
            </w:pPr>
          </w:p>
          <w:p w:rsidR="00D41ED9" w:rsidRDefault="00D41ED9"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2036D6" w:rsidRPr="002036D6" w:rsidRDefault="002036D6" w:rsidP="002036D6">
            <w:pPr>
              <w:jc w:val="both"/>
              <w:rPr>
                <w:b/>
                <w:i/>
                <w:iCs/>
                <w:sz w:val="26"/>
                <w:szCs w:val="26"/>
                <w:lang w:val="nb-NO"/>
              </w:rPr>
            </w:pPr>
            <w:r w:rsidRPr="002036D6">
              <w:rPr>
                <w:b/>
                <w:i/>
                <w:iCs/>
                <w:sz w:val="26"/>
                <w:szCs w:val="26"/>
                <w:lang w:val="nb-NO"/>
              </w:rPr>
              <w:t>5.1. Ren và mối ghép ren</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.1.1. Sự hình thành ren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.1.2. Các yếu tố của ren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.1.3. Các loại ren tiêu chuẩn thường dùng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.1.4. Cách vẽ quy ước ren</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.1.5. Cách ký hiệu các loại ren </w:t>
            </w:r>
          </w:p>
          <w:p w:rsidR="002036D6" w:rsidRPr="002036D6" w:rsidRDefault="002036D6" w:rsidP="002036D6">
            <w:pPr>
              <w:jc w:val="both"/>
              <w:rPr>
                <w:iCs/>
                <w:sz w:val="26"/>
                <w:szCs w:val="26"/>
                <w:lang w:val="nb-NO"/>
              </w:rPr>
            </w:pPr>
            <w:r>
              <w:rPr>
                <w:iCs/>
                <w:sz w:val="26"/>
                <w:szCs w:val="26"/>
                <w:lang w:val="nb-NO"/>
              </w:rPr>
              <w:lastRenderedPageBreak/>
              <w:t>5</w:t>
            </w:r>
            <w:r w:rsidRPr="002036D6">
              <w:rPr>
                <w:iCs/>
                <w:sz w:val="26"/>
                <w:szCs w:val="26"/>
                <w:lang w:val="nb-NO"/>
              </w:rPr>
              <w:t xml:space="preserve">.1.6. Đo ren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.1.7. Các chi tiết ghép có ren</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.1.8. Vòng đệm</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.1.9. Các mối ghép ren</w:t>
            </w:r>
          </w:p>
          <w:p w:rsidR="002036D6" w:rsidRPr="002036D6" w:rsidRDefault="002036D6" w:rsidP="002036D6">
            <w:pPr>
              <w:jc w:val="both"/>
              <w:rPr>
                <w:b/>
                <w:i/>
                <w:iCs/>
                <w:sz w:val="26"/>
                <w:szCs w:val="26"/>
                <w:lang w:val="nb-NO"/>
              </w:rPr>
            </w:pPr>
            <w:r w:rsidRPr="002036D6">
              <w:rPr>
                <w:b/>
                <w:i/>
                <w:iCs/>
                <w:sz w:val="26"/>
                <w:szCs w:val="26"/>
                <w:lang w:val="nb-NO"/>
              </w:rPr>
              <w:t>5.2. Mối ghép bằng then, then hoa , chốt</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.2.1. Mối ghép bằng then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.2.3. Ghép bằng chốt</w:t>
            </w:r>
          </w:p>
          <w:p w:rsidR="002036D6" w:rsidRPr="002036D6" w:rsidRDefault="002036D6" w:rsidP="002036D6">
            <w:pPr>
              <w:jc w:val="both"/>
              <w:rPr>
                <w:b/>
                <w:i/>
                <w:iCs/>
                <w:sz w:val="26"/>
                <w:szCs w:val="26"/>
                <w:lang w:val="nb-NO"/>
              </w:rPr>
            </w:pPr>
            <w:r w:rsidRPr="002036D6">
              <w:rPr>
                <w:b/>
                <w:i/>
                <w:iCs/>
                <w:sz w:val="26"/>
                <w:szCs w:val="26"/>
                <w:lang w:val="nb-NO"/>
              </w:rPr>
              <w:t>5.3. Mối ghép bằng đinh tán</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.3.1. Công dụng</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.3.2. Các loại đinh tán</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.3.3. Cách vẽ đinh tán theo qui ước </w:t>
            </w:r>
          </w:p>
          <w:p w:rsidR="002036D6" w:rsidRPr="002036D6" w:rsidRDefault="002036D6" w:rsidP="002036D6">
            <w:pPr>
              <w:jc w:val="both"/>
              <w:rPr>
                <w:b/>
                <w:i/>
                <w:iCs/>
                <w:sz w:val="26"/>
                <w:szCs w:val="26"/>
                <w:lang w:val="nb-NO"/>
              </w:rPr>
            </w:pPr>
            <w:r w:rsidRPr="002036D6">
              <w:rPr>
                <w:b/>
                <w:i/>
                <w:iCs/>
                <w:sz w:val="26"/>
                <w:szCs w:val="26"/>
                <w:lang w:val="nb-NO"/>
              </w:rPr>
              <w:t>5.4. Mối ghép hàn</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.4.1. Khái niệm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.4.2. Các loại mối hàn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.4.3. Biểu diễn qui ước mối hàn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.4.4. Ký hiệu mối hàn </w:t>
            </w:r>
          </w:p>
          <w:p w:rsidR="00D41ED9" w:rsidRDefault="002036D6" w:rsidP="002036D6">
            <w:pPr>
              <w:jc w:val="both"/>
              <w:rPr>
                <w:iCs/>
                <w:sz w:val="26"/>
                <w:szCs w:val="26"/>
                <w:lang w:val="nb-NO"/>
              </w:rPr>
            </w:pPr>
            <w:r>
              <w:rPr>
                <w:iCs/>
                <w:sz w:val="26"/>
                <w:szCs w:val="26"/>
                <w:lang w:val="nb-NO"/>
              </w:rPr>
              <w:t>5</w:t>
            </w:r>
            <w:r w:rsidRPr="002036D6">
              <w:rPr>
                <w:iCs/>
                <w:sz w:val="26"/>
                <w:szCs w:val="26"/>
                <w:lang w:val="nb-NO"/>
              </w:rPr>
              <w:t>.4.5. Cách ghi kí hiệu của mối ghép bằng hàn trên bản vẽ</w:t>
            </w:r>
          </w:p>
          <w:p w:rsidR="001B671F" w:rsidRDefault="00117256" w:rsidP="00A9775C">
            <w:pPr>
              <w:rPr>
                <w:b/>
                <w:i/>
                <w:iCs/>
                <w:sz w:val="26"/>
                <w:szCs w:val="26"/>
                <w:lang w:val="vi-VN"/>
              </w:rPr>
            </w:pPr>
            <w:r>
              <w:rPr>
                <w:b/>
                <w:i/>
                <w:iCs/>
                <w:sz w:val="26"/>
                <w:szCs w:val="26"/>
                <w:lang w:val="vi-VN"/>
              </w:rPr>
              <w:t>Áp dụng</w:t>
            </w:r>
          </w:p>
          <w:p w:rsidR="00757598" w:rsidRPr="00D41ED9" w:rsidRDefault="00757598" w:rsidP="00A9775C">
            <w:pPr>
              <w:rPr>
                <w:b/>
                <w:i/>
                <w:iCs/>
                <w:sz w:val="26"/>
                <w:szCs w:val="26"/>
                <w:lang w:val="vi-VN"/>
              </w:rPr>
            </w:pPr>
            <w:r>
              <w:rPr>
                <w:b/>
                <w:i/>
                <w:iCs/>
                <w:sz w:val="26"/>
                <w:szCs w:val="26"/>
                <w:lang w:val="vi-VN"/>
              </w:rPr>
              <w:t>Kiểm tra</w:t>
            </w:r>
          </w:p>
        </w:tc>
        <w:tc>
          <w:tcPr>
            <w:tcW w:w="2155" w:type="dxa"/>
            <w:tcBorders>
              <w:top w:val="single" w:sz="4" w:space="0" w:color="000000"/>
              <w:left w:val="single" w:sz="4" w:space="0" w:color="000000"/>
              <w:bottom w:val="single" w:sz="4" w:space="0" w:color="000000"/>
            </w:tcBorders>
            <w:shd w:val="clear" w:color="auto" w:fill="auto"/>
          </w:tcPr>
          <w:p w:rsidR="007B3F13" w:rsidRDefault="007B3F13" w:rsidP="00AD39D3">
            <w:pPr>
              <w:rPr>
                <w:iCs/>
                <w:sz w:val="26"/>
                <w:szCs w:val="26"/>
                <w:lang w:val="vi-VN"/>
              </w:rPr>
            </w:pPr>
          </w:p>
          <w:p w:rsidR="007B3F13" w:rsidRDefault="007B3F13" w:rsidP="00AD39D3">
            <w:pPr>
              <w:rPr>
                <w:iCs/>
                <w:sz w:val="26"/>
                <w:szCs w:val="26"/>
                <w:lang w:val="vi-VN"/>
              </w:rPr>
            </w:pPr>
          </w:p>
          <w:p w:rsidR="002036D6" w:rsidRDefault="002036D6" w:rsidP="00AD39D3">
            <w:pPr>
              <w:rPr>
                <w:iCs/>
                <w:sz w:val="26"/>
                <w:szCs w:val="26"/>
                <w:lang w:val="vi-VN"/>
              </w:rPr>
            </w:pPr>
          </w:p>
          <w:p w:rsidR="002036D6" w:rsidRDefault="002036D6" w:rsidP="00AD39D3">
            <w:pPr>
              <w:rPr>
                <w:iCs/>
                <w:sz w:val="26"/>
                <w:szCs w:val="26"/>
                <w:lang w:val="vi-VN"/>
              </w:rPr>
            </w:pPr>
          </w:p>
          <w:p w:rsidR="002036D6" w:rsidRDefault="002036D6" w:rsidP="00AD39D3">
            <w:pPr>
              <w:rPr>
                <w:iCs/>
                <w:sz w:val="26"/>
                <w:szCs w:val="26"/>
                <w:lang w:val="vi-VN"/>
              </w:rPr>
            </w:pPr>
          </w:p>
          <w:p w:rsidR="002036D6" w:rsidRDefault="002036D6" w:rsidP="00AD39D3">
            <w:pPr>
              <w:rPr>
                <w:iCs/>
                <w:sz w:val="26"/>
                <w:szCs w:val="26"/>
                <w:lang w:val="vi-VN"/>
              </w:rPr>
            </w:pPr>
          </w:p>
          <w:p w:rsidR="002036D6" w:rsidRDefault="002036D6" w:rsidP="00AD39D3">
            <w:pPr>
              <w:rPr>
                <w:iCs/>
                <w:sz w:val="26"/>
                <w:szCs w:val="26"/>
                <w:lang w:val="vi-VN"/>
              </w:rPr>
            </w:pPr>
          </w:p>
          <w:p w:rsidR="007B3F13" w:rsidRDefault="007B3F13" w:rsidP="00AD39D3">
            <w:pPr>
              <w:rPr>
                <w:iCs/>
                <w:sz w:val="26"/>
                <w:szCs w:val="26"/>
                <w:lang w:val="vi-VN"/>
              </w:rPr>
            </w:pPr>
          </w:p>
          <w:p w:rsidR="009831FC" w:rsidRDefault="006741D8" w:rsidP="00AD39D3">
            <w:pPr>
              <w:rPr>
                <w:iCs/>
                <w:sz w:val="26"/>
                <w:szCs w:val="26"/>
                <w:lang w:val="vi-VN"/>
              </w:rPr>
            </w:pPr>
            <w:r>
              <w:rPr>
                <w:iCs/>
                <w:sz w:val="26"/>
                <w:szCs w:val="26"/>
                <w:lang w:val="vi-VN"/>
              </w:rPr>
              <w:lastRenderedPageBreak/>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7B3F13" w:rsidRDefault="007B3F13" w:rsidP="00AD39D3">
            <w:pPr>
              <w:rPr>
                <w:sz w:val="26"/>
                <w:szCs w:val="26"/>
                <w:lang w:val="vi-VN"/>
              </w:rPr>
            </w:pPr>
          </w:p>
          <w:p w:rsidR="007B3F13" w:rsidRDefault="007B3F13" w:rsidP="00AD39D3">
            <w:pPr>
              <w:rPr>
                <w:sz w:val="26"/>
                <w:szCs w:val="26"/>
                <w:lang w:val="vi-VN"/>
              </w:rPr>
            </w:pPr>
          </w:p>
          <w:p w:rsidR="002036D6" w:rsidRDefault="002036D6" w:rsidP="00AD39D3">
            <w:pPr>
              <w:rPr>
                <w:sz w:val="26"/>
                <w:szCs w:val="26"/>
                <w:lang w:val="vi-VN"/>
              </w:rPr>
            </w:pPr>
          </w:p>
          <w:p w:rsidR="002036D6" w:rsidRDefault="002036D6" w:rsidP="00AD39D3">
            <w:pPr>
              <w:rPr>
                <w:sz w:val="26"/>
                <w:szCs w:val="26"/>
                <w:lang w:val="vi-VN"/>
              </w:rPr>
            </w:pPr>
          </w:p>
          <w:p w:rsidR="002036D6" w:rsidRDefault="002036D6" w:rsidP="00AD39D3">
            <w:pPr>
              <w:rPr>
                <w:sz w:val="26"/>
                <w:szCs w:val="26"/>
                <w:lang w:val="vi-VN"/>
              </w:rPr>
            </w:pPr>
          </w:p>
          <w:p w:rsidR="002036D6" w:rsidRDefault="002036D6" w:rsidP="00AD39D3">
            <w:pPr>
              <w:rPr>
                <w:sz w:val="26"/>
                <w:szCs w:val="26"/>
                <w:lang w:val="vi-VN"/>
              </w:rPr>
            </w:pPr>
          </w:p>
          <w:p w:rsidR="002036D6" w:rsidRDefault="002036D6" w:rsidP="00AD39D3">
            <w:pPr>
              <w:rPr>
                <w:sz w:val="26"/>
                <w:szCs w:val="26"/>
                <w:lang w:val="vi-VN"/>
              </w:rPr>
            </w:pPr>
          </w:p>
          <w:p w:rsidR="007B3F13" w:rsidRDefault="007B3F13" w:rsidP="00AD39D3">
            <w:pPr>
              <w:rPr>
                <w:sz w:val="26"/>
                <w:szCs w:val="26"/>
                <w:lang w:val="vi-VN"/>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lastRenderedPageBreak/>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F39C1" w:rsidRDefault="009831FC" w:rsidP="00D41ED9">
            <w:pPr>
              <w:snapToGrid w:val="0"/>
              <w:rPr>
                <w:sz w:val="26"/>
                <w:szCs w:val="26"/>
                <w:lang w:val="nb-NO"/>
              </w:rPr>
            </w:pPr>
            <w:r>
              <w:rPr>
                <w:sz w:val="26"/>
                <w:szCs w:val="26"/>
                <w:lang w:val="nb-NO"/>
              </w:rPr>
              <w:lastRenderedPageBreak/>
              <w:t xml:space="preserve">   </w:t>
            </w:r>
          </w:p>
          <w:p w:rsidR="00BF39C1" w:rsidRDefault="00BF39C1"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AD39D3">
            <w:pPr>
              <w:snapToGrid w:val="0"/>
              <w:jc w:val="center"/>
              <w:rPr>
                <w:sz w:val="26"/>
                <w:szCs w:val="26"/>
                <w:lang w:val="nb-NO"/>
              </w:rPr>
            </w:pPr>
          </w:p>
          <w:p w:rsidR="00BF39C1" w:rsidRDefault="00BF39C1" w:rsidP="00AD39D3">
            <w:pPr>
              <w:snapToGrid w:val="0"/>
              <w:jc w:val="center"/>
              <w:rPr>
                <w:sz w:val="26"/>
                <w:szCs w:val="26"/>
                <w:lang w:val="nb-NO"/>
              </w:rPr>
            </w:pPr>
          </w:p>
          <w:p w:rsidR="009831FC" w:rsidRDefault="002036D6" w:rsidP="00AD39D3">
            <w:pPr>
              <w:snapToGrid w:val="0"/>
              <w:jc w:val="center"/>
              <w:rPr>
                <w:sz w:val="26"/>
                <w:szCs w:val="26"/>
                <w:lang w:val="vi-VN"/>
              </w:rPr>
            </w:pPr>
            <w:r>
              <w:rPr>
                <w:sz w:val="26"/>
                <w:szCs w:val="26"/>
                <w:lang w:val="vi-VN"/>
              </w:rPr>
              <w:t>7</w:t>
            </w:r>
            <w:r w:rsidR="00757598">
              <w:rPr>
                <w:sz w:val="26"/>
                <w:szCs w:val="26"/>
                <w:lang w:val="vi-VN"/>
              </w:rPr>
              <w:t>2</w:t>
            </w: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2036D6" w:rsidRDefault="002036D6" w:rsidP="00AD39D3">
            <w:pPr>
              <w:snapToGrid w:val="0"/>
              <w:jc w:val="center"/>
              <w:rPr>
                <w:sz w:val="26"/>
                <w:szCs w:val="26"/>
                <w:lang w:val="vi-VN"/>
              </w:rPr>
            </w:pPr>
          </w:p>
          <w:p w:rsidR="002036D6" w:rsidRDefault="002036D6" w:rsidP="00AD39D3">
            <w:pPr>
              <w:snapToGrid w:val="0"/>
              <w:jc w:val="center"/>
              <w:rPr>
                <w:sz w:val="26"/>
                <w:szCs w:val="26"/>
                <w:lang w:val="vi-VN"/>
              </w:rPr>
            </w:pPr>
          </w:p>
          <w:p w:rsidR="002036D6" w:rsidRDefault="002036D6" w:rsidP="00AD39D3">
            <w:pPr>
              <w:snapToGrid w:val="0"/>
              <w:jc w:val="center"/>
              <w:rPr>
                <w:sz w:val="26"/>
                <w:szCs w:val="26"/>
                <w:lang w:val="vi-VN"/>
              </w:rPr>
            </w:pPr>
          </w:p>
          <w:p w:rsidR="002036D6" w:rsidRDefault="002036D6" w:rsidP="00AD39D3">
            <w:pPr>
              <w:snapToGrid w:val="0"/>
              <w:jc w:val="center"/>
              <w:rPr>
                <w:sz w:val="26"/>
                <w:szCs w:val="26"/>
                <w:lang w:val="vi-VN"/>
              </w:rPr>
            </w:pPr>
          </w:p>
          <w:p w:rsidR="002036D6" w:rsidRDefault="002036D6" w:rsidP="00AD39D3">
            <w:pPr>
              <w:snapToGrid w:val="0"/>
              <w:jc w:val="center"/>
              <w:rPr>
                <w:sz w:val="26"/>
                <w:szCs w:val="26"/>
                <w:lang w:val="vi-VN"/>
              </w:rPr>
            </w:pPr>
          </w:p>
          <w:p w:rsidR="002036D6" w:rsidRDefault="002036D6" w:rsidP="00AD39D3">
            <w:pPr>
              <w:snapToGrid w:val="0"/>
              <w:jc w:val="center"/>
              <w:rPr>
                <w:sz w:val="26"/>
                <w:szCs w:val="26"/>
                <w:lang w:val="vi-VN"/>
              </w:rPr>
            </w:pPr>
          </w:p>
          <w:p w:rsidR="002036D6" w:rsidRDefault="002036D6" w:rsidP="002036D6">
            <w:pPr>
              <w:snapToGrid w:val="0"/>
              <w:rPr>
                <w:sz w:val="26"/>
                <w:szCs w:val="26"/>
                <w:lang w:val="vi-VN"/>
              </w:rPr>
            </w:pPr>
          </w:p>
          <w:p w:rsidR="002036D6" w:rsidRDefault="002036D6"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117256" w:rsidP="00AD39D3">
            <w:pPr>
              <w:snapToGrid w:val="0"/>
              <w:jc w:val="center"/>
              <w:rPr>
                <w:sz w:val="26"/>
                <w:szCs w:val="26"/>
                <w:lang w:val="vi-VN"/>
              </w:rPr>
            </w:pPr>
            <w:r>
              <w:rPr>
                <w:sz w:val="26"/>
                <w:szCs w:val="26"/>
                <w:lang w:val="vi-VN"/>
              </w:rPr>
              <w:t>90</w:t>
            </w:r>
            <w:bookmarkStart w:id="0" w:name="_GoBack"/>
            <w:bookmarkEnd w:id="0"/>
          </w:p>
          <w:p w:rsidR="00757598" w:rsidRPr="007B3F13" w:rsidRDefault="00757598" w:rsidP="00AD39D3">
            <w:pPr>
              <w:snapToGrid w:val="0"/>
              <w:jc w:val="center"/>
              <w:rPr>
                <w:sz w:val="26"/>
                <w:szCs w:val="26"/>
                <w:lang w:val="vi-VN"/>
              </w:rPr>
            </w:pPr>
            <w:r>
              <w:rPr>
                <w:sz w:val="26"/>
                <w:szCs w:val="26"/>
                <w:lang w:val="vi-VN"/>
              </w:rPr>
              <w:t>45</w:t>
            </w:r>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2036D6" w:rsidRPr="002036D6" w:rsidRDefault="009831FC" w:rsidP="002036D6">
            <w:pPr>
              <w:jc w:val="both"/>
              <w:rPr>
                <w:iCs/>
                <w:sz w:val="26"/>
                <w:szCs w:val="26"/>
                <w:lang w:val="nb-NO"/>
              </w:rPr>
            </w:pPr>
            <w:r w:rsidRPr="000B168B">
              <w:rPr>
                <w:sz w:val="26"/>
                <w:szCs w:val="26"/>
                <w:lang w:val="vi-VN"/>
              </w:rPr>
              <w:t xml:space="preserve">Xem lại mục </w:t>
            </w:r>
            <w:r w:rsidR="002036D6">
              <w:rPr>
                <w:iCs/>
                <w:sz w:val="26"/>
                <w:szCs w:val="26"/>
                <w:lang w:val="nb-NO"/>
              </w:rPr>
              <w:t>5</w:t>
            </w:r>
            <w:r w:rsidR="002036D6" w:rsidRPr="002036D6">
              <w:rPr>
                <w:iCs/>
                <w:sz w:val="26"/>
                <w:szCs w:val="26"/>
                <w:lang w:val="nb-NO"/>
              </w:rPr>
              <w:t>.1.4. Cách vẽ quy ước ren</w:t>
            </w:r>
          </w:p>
          <w:p w:rsidR="009831FC" w:rsidRPr="006A6317" w:rsidRDefault="009831FC" w:rsidP="00AD39D3">
            <w:pPr>
              <w:rPr>
                <w:iCs/>
                <w:sz w:val="26"/>
                <w:szCs w:val="26"/>
                <w:lang w:val="nb-NO"/>
              </w:rPr>
            </w:pPr>
            <w:r w:rsidRPr="000B168B">
              <w:rPr>
                <w:sz w:val="26"/>
                <w:szCs w:val="26"/>
                <w:lang w:val="vi-VN"/>
              </w:rPr>
              <w:t xml:space="preserve">Xem lại mục </w:t>
            </w:r>
            <w:r w:rsidR="002036D6">
              <w:rPr>
                <w:iCs/>
                <w:sz w:val="26"/>
                <w:szCs w:val="26"/>
                <w:lang w:val="nb-NO"/>
              </w:rPr>
              <w:t>5</w:t>
            </w:r>
            <w:r w:rsidR="002036D6" w:rsidRPr="002036D6">
              <w:rPr>
                <w:iCs/>
                <w:sz w:val="26"/>
                <w:szCs w:val="26"/>
                <w:lang w:val="nb-NO"/>
              </w:rPr>
              <w:t>.1.9. Các mối ghép ren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20C57" w:rsidRDefault="009831FC" w:rsidP="00AD39D3">
            <w:pPr>
              <w:snapToGrid w:val="0"/>
              <w:rPr>
                <w:sz w:val="26"/>
                <w:szCs w:val="26"/>
                <w:lang w:val="pt-BR"/>
              </w:rPr>
            </w:pPr>
            <w:r>
              <w:rPr>
                <w:sz w:val="26"/>
                <w:szCs w:val="26"/>
                <w:lang w:val="pt-BR"/>
              </w:rPr>
              <w:t xml:space="preserve">    </w:t>
            </w:r>
          </w:p>
          <w:p w:rsidR="009831FC" w:rsidRDefault="009831FC" w:rsidP="00F20C57">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398" w:type="dxa"/>
        <w:tblInd w:w="-30" w:type="dxa"/>
        <w:tblLayout w:type="fixed"/>
        <w:tblLook w:val="0000" w:firstRow="0" w:lastRow="0" w:firstColumn="0" w:lastColumn="0" w:noHBand="0" w:noVBand="0"/>
      </w:tblPr>
      <w:tblGrid>
        <w:gridCol w:w="1015"/>
        <w:gridCol w:w="3673"/>
        <w:gridCol w:w="4539"/>
        <w:gridCol w:w="151"/>
        <w:gridCol w:w="20"/>
      </w:tblGrid>
      <w:tr w:rsidR="009831FC" w:rsidTr="007E3A4B">
        <w:trPr>
          <w:gridAfter w:val="2"/>
          <w:wAfter w:w="170" w:type="dxa"/>
          <w:trHeight w:val="3159"/>
        </w:trPr>
        <w:tc>
          <w:tcPr>
            <w:tcW w:w="1016"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12"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7E3A4B">
        <w:tblPrEx>
          <w:tblCellMar>
            <w:left w:w="0" w:type="dxa"/>
            <w:right w:w="0" w:type="dxa"/>
          </w:tblCellMar>
        </w:tblPrEx>
        <w:trPr>
          <w:trHeight w:val="1826"/>
        </w:trPr>
        <w:tc>
          <w:tcPr>
            <w:tcW w:w="4689"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0"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7E3A4B" w:rsidRDefault="007E3A4B" w:rsidP="006A6317">
            <w:pPr>
              <w:rPr>
                <w:b/>
                <w:bCs/>
                <w:sz w:val="26"/>
                <w:szCs w:val="26"/>
                <w:lang w:val="pt-BR"/>
              </w:rPr>
            </w:pPr>
          </w:p>
          <w:p w:rsidR="006A6317" w:rsidRDefault="006A6317"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19" w:type="dxa"/>
            <w:shd w:val="clear" w:color="auto" w:fill="auto"/>
          </w:tcPr>
          <w:p w:rsidR="009831FC" w:rsidRDefault="009831FC" w:rsidP="00AD39D3">
            <w:pPr>
              <w:snapToGrid w:val="0"/>
              <w:rPr>
                <w:sz w:val="26"/>
                <w:szCs w:val="26"/>
                <w:lang w:val="pt-BR"/>
              </w:rPr>
            </w:pPr>
          </w:p>
        </w:tc>
      </w:tr>
    </w:tbl>
    <w:p w:rsidR="00475B86" w:rsidRDefault="00475B86" w:rsidP="007B3F13"/>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B168B"/>
    <w:rsid w:val="00117256"/>
    <w:rsid w:val="00186890"/>
    <w:rsid w:val="001951E1"/>
    <w:rsid w:val="001B671F"/>
    <w:rsid w:val="001E699F"/>
    <w:rsid w:val="002036D6"/>
    <w:rsid w:val="00311055"/>
    <w:rsid w:val="0031137B"/>
    <w:rsid w:val="00347D89"/>
    <w:rsid w:val="004017BE"/>
    <w:rsid w:val="0045446C"/>
    <w:rsid w:val="00475B86"/>
    <w:rsid w:val="00531BF1"/>
    <w:rsid w:val="005B4110"/>
    <w:rsid w:val="006741D8"/>
    <w:rsid w:val="006912DF"/>
    <w:rsid w:val="006A6317"/>
    <w:rsid w:val="006C5FBF"/>
    <w:rsid w:val="00757598"/>
    <w:rsid w:val="007B3F13"/>
    <w:rsid w:val="007E3A4B"/>
    <w:rsid w:val="00840A56"/>
    <w:rsid w:val="00920C92"/>
    <w:rsid w:val="00933CB5"/>
    <w:rsid w:val="00945704"/>
    <w:rsid w:val="009831FC"/>
    <w:rsid w:val="009B16BE"/>
    <w:rsid w:val="00A9775C"/>
    <w:rsid w:val="00AD39D3"/>
    <w:rsid w:val="00B62B0F"/>
    <w:rsid w:val="00BC49F0"/>
    <w:rsid w:val="00BF39C1"/>
    <w:rsid w:val="00C87714"/>
    <w:rsid w:val="00CD277E"/>
    <w:rsid w:val="00D41ED9"/>
    <w:rsid w:val="00DA0290"/>
    <w:rsid w:val="00E85E00"/>
    <w:rsid w:val="00F20C57"/>
    <w:rsid w:val="00F77021"/>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05CC"/>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D9"/>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467</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2020-11-25T03:46:00Z</dcterms:created>
  <dcterms:modified xsi:type="dcterms:W3CDTF">2020-11-26T03:21:00Z</dcterms:modified>
</cp:coreProperties>
</file>